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9"/>
        <w:jc w:val="center"/>
        <w:spacing w:before="360"/>
        <w:rPr>
          <w:b/>
        </w:rPr>
      </w:pPr>
      <w:r>
        <w:rPr>
          <w:b/>
        </w:rPr>
        <w:t xml:space="preserve">ПРОТОКОЛ</w:t>
      </w:r>
      <w:r>
        <w:rPr>
          <w:b/>
        </w:rPr>
      </w:r>
      <w:r>
        <w:rPr>
          <w:b/>
        </w:rPr>
      </w:r>
    </w:p>
    <w:p>
      <w:pPr>
        <w:pStyle w:val="949"/>
        <w:jc w:val="center"/>
        <w:rPr>
          <w:b/>
        </w:rPr>
      </w:pPr>
      <w:r>
        <w:t xml:space="preserve">заседания </w:t>
      </w:r>
      <w:r>
        <w:t xml:space="preserve">Закупоч</w:t>
      </w:r>
      <w:r>
        <w:t xml:space="preserve">ной комиссии</w:t>
      </w:r>
      <w:r>
        <w:t xml:space="preserve"> </w:t>
      </w:r>
      <w:r>
        <w:t xml:space="preserve">по выбору </w:t>
      </w:r>
      <w:r>
        <w:t xml:space="preserve">Победителя</w:t>
      </w:r>
      <w:r>
        <w:rPr>
          <w:i/>
          <w:color w:val="548dd4"/>
        </w:rPr>
        <w:t xml:space="preserve"> </w:t>
      </w:r>
      <w:r>
        <w:t xml:space="preserve">закупки</w:t>
      </w:r>
      <w:r>
        <w:rPr>
          <w:b/>
        </w:rPr>
      </w:r>
      <w:r>
        <w:rPr>
          <w:b/>
        </w:rPr>
      </w:r>
    </w:p>
    <w:p>
      <w:pPr>
        <w:pStyle w:val="949"/>
        <w:jc w:val="center"/>
        <w:spacing w:before="240"/>
        <w:rPr>
          <w:b/>
        </w:rPr>
      </w:pPr>
      <w:r>
        <w:rPr>
          <w:b/>
        </w:rPr>
        <w:t xml:space="preserve">г. </w:t>
      </w:r>
      <w:r>
        <w:rPr>
          <w:b/>
        </w:rPr>
        <w:t xml:space="preserve">Москва</w:t>
      </w:r>
      <w:r>
        <w:rPr>
          <w:b/>
        </w:rPr>
      </w:r>
      <w:r>
        <w:rPr>
          <w:b/>
        </w:rPr>
      </w:r>
    </w:p>
    <w:tbl>
      <w:tblPr>
        <w:tblW w:w="10348" w:type="dxa"/>
        <w:tblInd w:w="108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253"/>
        <w:gridCol w:w="60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253" w:type="dxa"/>
            <w:vAlign w:val="bottom"/>
            <w:textDirection w:val="lrTb"/>
            <w:noWrap w:val="false"/>
          </w:tcPr>
          <w:p>
            <w:pPr>
              <w:pStyle w:val="949"/>
              <w:spacing w:before="120"/>
            </w:pPr>
            <w:r/>
            <w:bookmarkStart w:id="0" w:name="_Hlk140680740"/>
            <w:r>
              <w:t xml:space="preserve">Номер Протокола: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49"/>
              <w:spacing w:before="120"/>
            </w:pPr>
            <w:r>
              <w:t xml:space="preserve">№ </w:t>
            </w:r>
            <w:r>
              <w:t xml:space="preserve">220150</w:t>
            </w:r>
            <w:r>
              <w:t xml:space="preserve">/</w:t>
            </w:r>
            <w:r>
              <w:t xml:space="preserve">КИМ 20</w:t>
            </w:r>
            <w:r>
              <w:t xml:space="preserve">-ПВ</w:t>
            </w:r>
            <w:r>
              <w:t xml:space="preserve">П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253" w:type="dxa"/>
            <w:vAlign w:val="bottom"/>
            <w:textDirection w:val="lrTb"/>
            <w:noWrap w:val="false"/>
          </w:tcPr>
          <w:p>
            <w:pPr>
              <w:pStyle w:val="949"/>
              <w:spacing w:before="120"/>
            </w:pPr>
            <w:r>
              <w:t xml:space="preserve">Способ закупки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49"/>
              <w:spacing w:before="120"/>
            </w:pPr>
            <w:r>
              <w:t xml:space="preserve">Н</w:t>
            </w:r>
            <w:r>
              <w:t xml:space="preserve">еконкурентная процедура закупки по принципу электронного магазина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253" w:type="dxa"/>
            <w:vAlign w:val="bottom"/>
            <w:textDirection w:val="lrTb"/>
            <w:noWrap w:val="false"/>
          </w:tcPr>
          <w:p>
            <w:pPr>
              <w:pStyle w:val="949"/>
              <w:spacing w:before="120"/>
            </w:pPr>
            <w:r>
              <w:t xml:space="preserve">Предмет закупки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49"/>
            </w:pPr>
            <w:r>
              <w:t xml:space="preserve">Мебель офисная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253" w:type="dxa"/>
            <w:vAlign w:val="bottom"/>
            <w:textDirection w:val="lrTb"/>
            <w:noWrap w:val="false"/>
          </w:tcPr>
          <w:p>
            <w:pPr>
              <w:pStyle w:val="949"/>
              <w:spacing w:before="120"/>
            </w:pPr>
            <w:r>
              <w:t xml:space="preserve">Дата/время проведения заседания: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49"/>
              <w:spacing w:before="120"/>
            </w:pPr>
            <w:r>
              <w:t xml:space="preserve">«</w:t>
            </w:r>
            <w:r>
              <w:t xml:space="preserve">17</w:t>
            </w:r>
            <w:r>
              <w:t xml:space="preserve">» </w:t>
            </w:r>
            <w:r>
              <w:t xml:space="preserve">октября</w:t>
            </w:r>
            <w:r>
              <w:t xml:space="preserve"> </w:t>
            </w:r>
            <w:r>
              <w:t xml:space="preserve">202</w:t>
            </w:r>
            <w:r>
              <w:t xml:space="preserve">5 </w:t>
            </w:r>
            <w:r>
              <w:t xml:space="preserve">г. 10</w:t>
            </w:r>
            <w:r>
              <w:t xml:space="preserve">:</w:t>
            </w:r>
            <w:r>
              <w:t xml:space="preserve">00</w:t>
            </w:r>
            <w:r>
              <w:t xml:space="preserve"> (</w:t>
            </w:r>
            <w:r>
              <w:t xml:space="preserve">по московскому времени)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253" w:type="dxa"/>
            <w:vAlign w:val="bottom"/>
            <w:textDirection w:val="lrTb"/>
            <w:noWrap w:val="false"/>
          </w:tcPr>
          <w:p>
            <w:pPr>
              <w:pStyle w:val="949"/>
              <w:spacing w:before="120"/>
            </w:pPr>
            <w:r>
              <w:t xml:space="preserve">Дата подписания протокола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49"/>
              <w:spacing w:before="120"/>
            </w:pPr>
            <w:r>
              <w:t xml:space="preserve">«</w:t>
            </w:r>
            <w:r>
              <w:t xml:space="preserve">17</w:t>
            </w:r>
            <w:r>
              <w:t xml:space="preserve">»</w:t>
            </w:r>
            <w:r>
              <w:t xml:space="preserve"> октября</w:t>
            </w:r>
            <w:r>
              <w:t xml:space="preserve"> 202</w:t>
            </w:r>
            <w:r>
              <w:t xml:space="preserve">5 г.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253" w:type="dxa"/>
            <w:vAlign w:val="bottom"/>
            <w:textDirection w:val="lrTb"/>
            <w:noWrap w:val="false"/>
          </w:tcPr>
          <w:p>
            <w:pPr>
              <w:pStyle w:val="949"/>
              <w:spacing w:before="120"/>
            </w:pPr>
            <w:r>
              <w:t xml:space="preserve">Начальная (максимальная) цена: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49"/>
            </w:pPr>
            <w:r>
              <w:rPr>
                <w:b/>
              </w:rPr>
            </w:r>
            <w:r>
              <w:rPr>
                <w:b/>
              </w:rPr>
              <w:t xml:space="preserve">499 922,46</w:t>
            </w:r>
            <w:r>
              <w:t xml:space="preserve"> </w:t>
            </w:r>
            <w:r>
              <w:rPr>
                <w:b/>
              </w:rPr>
              <w:t xml:space="preserve">руб. без НДС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253" w:type="dxa"/>
            <w:vAlign w:val="bottom"/>
            <w:textDirection w:val="lrTb"/>
            <w:noWrap w:val="false"/>
          </w:tcPr>
          <w:p>
            <w:pPr>
              <w:pStyle w:val="949"/>
              <w:spacing w:before="120"/>
            </w:pPr>
            <w:r>
              <w:t xml:space="preserve">Участниками могут быть только субъекты МСП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49"/>
              <w:spacing w:before="120"/>
            </w:pPr>
            <w:r>
              <w:t xml:space="preserve">Да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4253" w:type="dxa"/>
            <w:vAlign w:val="bottom"/>
            <w:textDirection w:val="lrTb"/>
            <w:noWrap w:val="false"/>
          </w:tcPr>
          <w:p>
            <w:pPr>
              <w:pStyle w:val="949"/>
              <w:spacing w:before="120"/>
            </w:pPr>
            <w:r>
              <w:t xml:space="preserve">Объем, цена закупаемых товаров, работ, услуг, срок исполнения договора</w:t>
            </w:r>
            <w:r/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6095" w:type="dxa"/>
            <w:vAlign w:val="bottom"/>
            <w:textDirection w:val="lrTb"/>
            <w:noWrap w:val="false"/>
          </w:tcPr>
          <w:p>
            <w:pPr>
              <w:pStyle w:val="949"/>
              <w:spacing w:before="120"/>
            </w:pPr>
            <w:r>
              <w:t xml:space="preserve">В соответствии с Закупочной документацией</w:t>
            </w:r>
            <w:r/>
          </w:p>
        </w:tc>
      </w:tr>
    </w:tbl>
    <w:p>
      <w:pPr>
        <w:pStyle w:val="949"/>
        <w:ind w:firstLine="567"/>
        <w:spacing w:before="120" w:after="120"/>
        <w:rPr>
          <w:b/>
        </w:rPr>
      </w:pPr>
      <w:r/>
      <w:bookmarkEnd w:id="0"/>
      <w:r>
        <w:rPr>
          <w:b/>
        </w:rPr>
        <w:t xml:space="preserve">ВОПРОСЫ ЗАСЕДАНИЯ </w:t>
      </w:r>
      <w:r>
        <w:rPr>
          <w:b/>
        </w:rPr>
        <w:t xml:space="preserve">ЗАКУПОЧ</w:t>
      </w:r>
      <w:r>
        <w:rPr>
          <w:b/>
        </w:rPr>
        <w:t xml:space="preserve">НОЙ КОМИССИИ:</w:t>
      </w:r>
      <w:r>
        <w:rPr>
          <w:b/>
        </w:rPr>
      </w:r>
      <w:r>
        <w:rPr>
          <w:b/>
        </w:rPr>
      </w:r>
    </w:p>
    <w:p>
      <w:pPr>
        <w:pStyle w:val="949"/>
        <w:ind w:firstLine="567"/>
        <w:jc w:val="both"/>
        <w:spacing w:before="120" w:after="120"/>
        <w:widowControl w:val="off"/>
      </w:pPr>
      <w:r>
        <w:t xml:space="preserve">На </w:t>
      </w:r>
      <w:r>
        <w:t xml:space="preserve">участие в </w:t>
      </w:r>
      <w:r>
        <w:t xml:space="preserve">закупке </w:t>
      </w:r>
      <w:r>
        <w:t xml:space="preserve">был</w:t>
      </w:r>
      <w:r>
        <w:t xml:space="preserve">о</w:t>
      </w:r>
      <w:r>
        <w:t xml:space="preserve"> подан</w:t>
      </w:r>
      <w:r>
        <w:t xml:space="preserve">о:</w:t>
      </w:r>
      <w:r>
        <w:t xml:space="preserve"> </w:t>
      </w:r>
      <w:r/>
    </w:p>
    <w:tbl>
      <w:tblPr>
        <w:tblW w:w="10348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4"/>
        <w:gridCol w:w="5390"/>
        <w:gridCol w:w="439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3"/>
          <w:tblHeader/>
        </w:trPr>
        <w:tc>
          <w:tcPr>
            <w:shd w:val="clear" w:color="auto" w:fill="bfbfbf"/>
            <w:tcBorders>
              <w:bottom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949"/>
              <w:ind w:left="-108" w:right="-108"/>
              <w:jc w:val="center"/>
              <w:keepNext/>
              <w:spacing w:before="40" w:after="40"/>
            </w:pPr>
            <w:r/>
            <w:bookmarkStart w:id="1" w:name="_Hlk140681009"/>
            <w:r>
              <w:t xml:space="preserve">№</w:t>
            </w:r>
            <w:r/>
          </w:p>
          <w:p>
            <w:pPr>
              <w:pStyle w:val="949"/>
              <w:ind w:left="-108" w:right="-108"/>
              <w:jc w:val="center"/>
              <w:keepNext/>
              <w:spacing w:before="40" w:after="40"/>
            </w:pPr>
            <w:r>
              <w:t xml:space="preserve">п/п</w:t>
            </w:r>
            <w:r/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5390" w:type="dxa"/>
            <w:vAlign w:val="center"/>
            <w:textDirection w:val="lrTb"/>
            <w:noWrap w:val="false"/>
          </w:tcPr>
          <w:p>
            <w:pPr>
              <w:pStyle w:val="949"/>
              <w:ind w:left="57" w:right="57"/>
              <w:jc w:val="center"/>
              <w:keepNext/>
              <w:spacing w:before="40" w:after="40"/>
            </w:pPr>
            <w:r>
              <w:t xml:space="preserve">Порядковый номер </w:t>
            </w:r>
            <w:r>
              <w:t xml:space="preserve">Участника закупки</w:t>
            </w:r>
            <w:r/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4394" w:type="dxa"/>
            <w:vAlign w:val="center"/>
            <w:textDirection w:val="lrTb"/>
            <w:noWrap w:val="false"/>
          </w:tcPr>
          <w:p>
            <w:pPr>
              <w:pStyle w:val="949"/>
              <w:ind w:left="57" w:right="57"/>
              <w:jc w:val="center"/>
              <w:keepNext/>
              <w:spacing w:before="40" w:after="40"/>
            </w:pPr>
            <w:r>
              <w:t xml:space="preserve">Дата и время регистрации заявки</w:t>
            </w:r>
            <w:r/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5"/>
          <w:tblHeader/>
        </w:trPr>
        <w:tc>
          <w:tcPr>
            <w:shd w:val="clear" w:color="auto" w:fill="bfbfbf"/>
            <w:tcW w:w="564" w:type="dxa"/>
            <w:vAlign w:val="center"/>
            <w:textDirection w:val="lrTb"/>
            <w:noWrap w:val="false"/>
          </w:tcPr>
          <w:p>
            <w:pPr>
              <w:pStyle w:val="949"/>
              <w:ind w:left="34"/>
              <w:jc w:val="center"/>
              <w:rPr>
                <w:i/>
              </w:rPr>
            </w:pPr>
            <w:r>
              <w:rPr>
                <w:i/>
              </w:rPr>
              <w:t xml:space="preserve">1</w:t>
            </w:r>
            <w:r>
              <w:rPr>
                <w:i/>
              </w:rPr>
            </w:r>
            <w:r>
              <w:rPr>
                <w:i/>
              </w:rPr>
            </w:r>
          </w:p>
        </w:tc>
        <w:tc>
          <w:tcPr>
            <w:shd w:val="clear" w:color="auto" w:fill="bfbfbf"/>
            <w:tcW w:w="5390" w:type="dxa"/>
            <w:vAlign w:val="center"/>
            <w:textDirection w:val="lrTb"/>
            <w:noWrap w:val="false"/>
          </w:tcPr>
          <w:p>
            <w:pPr>
              <w:pStyle w:val="949"/>
              <w:ind w:left="57" w:right="57"/>
              <w:jc w:val="center"/>
              <w:spacing w:before="40" w:after="40"/>
              <w:rPr>
                <w:i/>
              </w:rPr>
            </w:pPr>
            <w:r>
              <w:rPr>
                <w:i/>
              </w:rPr>
              <w:t xml:space="preserve">2</w:t>
            </w:r>
            <w:r>
              <w:rPr>
                <w:i/>
              </w:rPr>
            </w:r>
            <w:r>
              <w:rPr>
                <w:i/>
              </w:rPr>
            </w:r>
          </w:p>
        </w:tc>
        <w:tc>
          <w:tcPr>
            <w:shd w:val="clear" w:color="auto" w:fill="bfbfbf"/>
            <w:tcW w:w="4394" w:type="dxa"/>
            <w:vAlign w:val="center"/>
            <w:textDirection w:val="lrTb"/>
            <w:noWrap w:val="false"/>
          </w:tcPr>
          <w:p>
            <w:pPr>
              <w:pStyle w:val="949"/>
              <w:ind w:left="57" w:right="57"/>
              <w:jc w:val="center"/>
              <w:spacing w:before="40" w:after="40"/>
              <w:rPr>
                <w:i/>
              </w:rPr>
            </w:pPr>
            <w:r>
              <w:rPr>
                <w:i/>
              </w:rPr>
              <w:t xml:space="preserve">3</w:t>
            </w:r>
            <w:r>
              <w:rPr>
                <w:i/>
              </w:rPr>
            </w:r>
            <w:r>
              <w:rPr>
                <w:i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4" w:type="dxa"/>
            <w:vAlign w:val="top"/>
            <w:textDirection w:val="lrTb"/>
            <w:noWrap w:val="false"/>
          </w:tcPr>
          <w:p>
            <w:pPr>
              <w:pStyle w:val="949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5390" w:type="dxa"/>
            <w:vAlign w:val="top"/>
            <w:textDirection w:val="lrTb"/>
            <w:noWrap w:val="false"/>
          </w:tcPr>
          <w:p>
            <w:pPr>
              <w:pStyle w:val="949"/>
            </w:pPr>
            <w:r>
              <w:t xml:space="preserve">Участник № 1</w:t>
            </w:r>
            <w:r/>
          </w:p>
          <w:p>
            <w:pPr>
              <w:pStyle w:val="949"/>
            </w:pPr>
            <w:r/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949"/>
              <w:jc w:val="both"/>
            </w:pPr>
            <w:r>
              <w:t xml:space="preserve">07.10.2025 11:11:00</w:t>
            </w:r>
            <w:r/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4" w:type="dxa"/>
            <w:vAlign w:val="top"/>
            <w:textDirection w:val="lrTb"/>
            <w:noWrap w:val="false"/>
          </w:tcPr>
          <w:p>
            <w:pPr>
              <w:pStyle w:val="949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5390" w:type="dxa"/>
            <w:vAlign w:val="top"/>
            <w:textDirection w:val="lrTb"/>
            <w:noWrap w:val="false"/>
          </w:tcPr>
          <w:p>
            <w:pPr>
              <w:pStyle w:val="949"/>
            </w:pPr>
            <w:r>
              <w:t xml:space="preserve">Участник № </w:t>
            </w:r>
            <w:r>
              <w:t xml:space="preserve">2</w:t>
            </w:r>
            <w:r/>
          </w:p>
          <w:p>
            <w:pPr>
              <w:pStyle w:val="949"/>
            </w:pPr>
            <w:r/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949"/>
              <w:jc w:val="both"/>
            </w:pPr>
            <w:r>
              <w:t xml:space="preserve">06.10.2025 15:49:00</w:t>
            </w:r>
            <w:r/>
          </w:p>
        </w:tc>
      </w:tr>
    </w:tbl>
    <w:p>
      <w:pPr>
        <w:pStyle w:val="949"/>
        <w:spacing w:before="120" w:after="120"/>
        <w:rPr>
          <w:b/>
        </w:rPr>
      </w:pPr>
      <w:r/>
      <w:bookmarkEnd w:id="1"/>
      <w:r>
        <w:rPr>
          <w:b/>
        </w:rPr>
        <w:t xml:space="preserve">Вопрос 1 повестки:</w:t>
      </w:r>
      <w:r>
        <w:rPr>
          <w:b/>
        </w:rPr>
      </w:r>
      <w:r>
        <w:rPr>
          <w:b/>
        </w:rPr>
      </w:r>
    </w:p>
    <w:p>
      <w:pPr>
        <w:pStyle w:val="949"/>
        <w:ind w:firstLine="709"/>
        <w:jc w:val="both"/>
        <w:spacing w:before="120" w:after="120"/>
        <w:widowControl w:val="off"/>
      </w:pPr>
      <w:r>
        <w:t xml:space="preserve">Об одобрении</w:t>
      </w:r>
      <w:r>
        <w:t xml:space="preserve"> Сводного отчета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49"/>
        <w:ind w:firstLine="709"/>
        <w:jc w:val="both"/>
        <w:spacing w:before="120" w:after="120"/>
        <w:widowControl w:val="off"/>
      </w:pPr>
      <w:r>
        <w:t xml:space="preserve">Члены Закупоч</w:t>
      </w:r>
      <w:r>
        <w:t xml:space="preserve">ной комиссии изучили поступившие </w:t>
      </w:r>
      <w:r>
        <w:t xml:space="preserve">заявки</w:t>
      </w:r>
      <w:r>
        <w:t xml:space="preserve">. Результаты оценки сведены в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 (</w:t>
      </w:r>
      <w:r>
        <w:t xml:space="preserve">приложение № 1)</w:t>
      </w:r>
      <w:r>
        <w:t xml:space="preserve">.</w:t>
      </w:r>
      <w:r/>
    </w:p>
    <w:p>
      <w:pPr>
        <w:pStyle w:val="949"/>
        <w:ind w:firstLine="709"/>
        <w:jc w:val="both"/>
        <w:spacing w:before="120" w:after="120"/>
        <w:widowControl w:val="off"/>
        <w:rPr>
          <w:b/>
        </w:rPr>
      </w:pPr>
      <w:r>
        <w:t xml:space="preserve">Закупоч</w:t>
      </w:r>
      <w:r>
        <w:t xml:space="preserve">ной комиссии предлагается </w:t>
      </w:r>
      <w:r>
        <w:t xml:space="preserve">одобрить Сводный отчет Экспертной группы по оценке </w:t>
      </w:r>
      <w:r>
        <w:t xml:space="preserve">заявок</w:t>
      </w:r>
      <w:r>
        <w:t xml:space="preserve">.</w:t>
      </w:r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pStyle w:val="949"/>
        <w:ind w:firstLine="709"/>
        <w:jc w:val="both"/>
        <w:spacing w:before="120" w:after="120"/>
        <w:widowControl w:val="off"/>
      </w:pPr>
      <w:r/>
      <w:r/>
    </w:p>
    <w:p>
      <w:pPr>
        <w:pStyle w:val="949"/>
        <w:spacing w:before="120" w:after="120"/>
        <w:widowControl w:val="off"/>
        <w:rPr>
          <w:b/>
        </w:rPr>
      </w:pPr>
      <w:r>
        <w:rPr>
          <w:b/>
        </w:rPr>
        <w:t xml:space="preserve">Вопрос </w:t>
      </w:r>
      <w:r>
        <w:rPr>
          <w:b/>
        </w:rPr>
        <w:t xml:space="preserve">2 повестки:</w:t>
      </w:r>
      <w:r>
        <w:rPr>
          <w:b/>
        </w:rPr>
      </w:r>
      <w:r>
        <w:rPr>
          <w:b/>
        </w:rPr>
      </w:r>
    </w:p>
    <w:p>
      <w:pPr>
        <w:pStyle w:val="949"/>
        <w:ind w:firstLine="709"/>
        <w:jc w:val="both"/>
        <w:spacing w:before="120" w:after="120"/>
        <w:rPr>
          <w:b/>
        </w:rPr>
      </w:pPr>
      <w:r/>
      <w:bookmarkStart w:id="4" w:name="_Hlk91151526"/>
      <w:r>
        <w:t xml:space="preserve">Предлагается </w:t>
      </w:r>
      <w:r>
        <w:t xml:space="preserve">признать </w:t>
      </w:r>
      <w:r>
        <w:t xml:space="preserve">заявк</w:t>
      </w:r>
      <w:r>
        <w:t xml:space="preserve">у</w:t>
      </w:r>
      <w:r>
        <w:t xml:space="preserve"> участник</w:t>
      </w:r>
      <w:r>
        <w:t xml:space="preserve">а</w:t>
      </w:r>
      <w:r>
        <w:t xml:space="preserve"> удовлетворяющ</w:t>
      </w:r>
      <w:r>
        <w:t xml:space="preserve">ими</w:t>
      </w:r>
      <w:r>
        <w:t xml:space="preserve"> требованиям закупки и утвердить </w:t>
      </w:r>
      <w:r>
        <w:t xml:space="preserve">итоговое</w:t>
      </w:r>
      <w:r>
        <w:t xml:space="preserve"> ранжирование в соответствии со Сводным отчетом Экспертной группы (приложение № 1</w:t>
      </w:r>
      <w:bookmarkEnd w:id="4"/>
      <w:r>
        <w:t xml:space="preserve">).</w:t>
      </w:r>
      <w:r>
        <w:t xml:space="preserve"> </w:t>
      </w:r>
      <w:bookmarkStart w:id="5" w:name="_Hlk94100168"/>
      <w:r>
        <w:t xml:space="preserve">Признать победителем участника, занявшего первое место, согласно итоговому ранжированию.</w:t>
      </w:r>
      <w:bookmarkEnd w:id="5"/>
      <w:r>
        <w:rPr>
          <w:b/>
        </w:rPr>
      </w:r>
      <w:r>
        <w:rPr>
          <w:b/>
        </w:rPr>
      </w:r>
    </w:p>
    <w:p>
      <w:pPr>
        <w:pStyle w:val="949"/>
        <w:spacing w:before="120" w:after="120"/>
        <w:widowControl w:val="off"/>
        <w:rPr>
          <w:b/>
        </w:rPr>
      </w:pPr>
      <w:r>
        <w:rPr>
          <w:b/>
        </w:rPr>
        <w:t xml:space="preserve">Вопрос</w:t>
      </w:r>
      <w:r>
        <w:rPr>
          <w:b/>
        </w:rPr>
        <w:t xml:space="preserve"> </w:t>
      </w:r>
      <w:r>
        <w:rPr>
          <w:b/>
        </w:rPr>
        <w:t xml:space="preserve">3 </w:t>
      </w:r>
      <w:r>
        <w:rPr>
          <w:b/>
        </w:rPr>
        <w:t xml:space="preserve">повестки:</w:t>
      </w:r>
      <w:r>
        <w:rPr>
          <w:color w:val="548dd4"/>
        </w:rPr>
        <w:t xml:space="preserve"> </w:t>
      </w:r>
      <w:r>
        <w:rPr>
          <w:b/>
        </w:rPr>
      </w:r>
      <w:r>
        <w:rPr>
          <w:b/>
        </w:rPr>
      </w:r>
    </w:p>
    <w:p>
      <w:pPr>
        <w:pStyle w:val="949"/>
        <w:ind w:firstLine="709"/>
        <w:jc w:val="both"/>
        <w:spacing w:before="120" w:after="120"/>
        <w:widowControl w:val="off"/>
      </w:pPr>
      <w:r>
        <w:t xml:space="preserve">О </w:t>
      </w:r>
      <w:r>
        <w:t xml:space="preserve">возможности </w:t>
      </w:r>
      <w:r>
        <w:t xml:space="preserve">проведени</w:t>
      </w:r>
      <w:r>
        <w:t xml:space="preserve">я</w:t>
      </w:r>
      <w:r>
        <w:t xml:space="preserve"> преддоговорных переговоров с </w:t>
      </w:r>
      <w:r>
        <w:t xml:space="preserve">Победителем</w:t>
      </w:r>
      <w:r>
        <w:t xml:space="preserve">.</w:t>
      </w:r>
      <w:r/>
    </w:p>
    <w:p>
      <w:pPr>
        <w:pStyle w:val="949"/>
        <w:ind w:firstLine="709"/>
        <w:jc w:val="both"/>
        <w:spacing w:before="120" w:after="120"/>
        <w:widowControl w:val="off"/>
      </w:pPr>
      <w:r>
        <w:t xml:space="preserve">В целях уточнения несущественных для Заказчика условий договора, а также улучшения технико-коммерческого предложения победителя </w:t>
      </w:r>
      <w:r>
        <w:t xml:space="preserve">допускается</w:t>
      </w:r>
      <w:r>
        <w:t xml:space="preserve"> прове</w:t>
      </w:r>
      <w:r>
        <w:t xml:space="preserve">дение</w:t>
      </w:r>
      <w:r>
        <w:t xml:space="preserve"> преддоговорны</w:t>
      </w:r>
      <w:r>
        <w:t xml:space="preserve">х</w:t>
      </w:r>
      <w:r>
        <w:t xml:space="preserve"> переговор</w:t>
      </w:r>
      <w:r>
        <w:t xml:space="preserve">ов</w:t>
      </w:r>
      <w:r>
        <w:t xml:space="preserve">.</w:t>
      </w:r>
      <w:r/>
    </w:p>
    <w:p>
      <w:pPr>
        <w:pStyle w:val="949"/>
        <w:ind w:firstLine="709"/>
        <w:jc w:val="both"/>
        <w:spacing w:before="120" w:after="120"/>
        <w:widowControl w:val="off"/>
      </w:pPr>
      <w:r>
        <w:t xml:space="preserve">Зафиксировать результат преддоговорных переговоров в окончательных условиях заключаемого договора.</w:t>
      </w:r>
      <w:r/>
    </w:p>
    <w:p>
      <w:pPr>
        <w:pStyle w:val="949"/>
        <w:ind w:firstLine="709"/>
        <w:spacing w:before="120" w:after="120"/>
        <w:rPr>
          <w:b/>
        </w:rPr>
      </w:pPr>
      <w:r>
        <w:rPr>
          <w:b/>
        </w:rPr>
        <w:t xml:space="preserve">РЕШИЛИ:</w:t>
      </w:r>
      <w:r>
        <w:rPr>
          <w:b/>
        </w:rPr>
      </w:r>
      <w:r>
        <w:rPr>
          <w:b/>
        </w:rPr>
      </w:r>
    </w:p>
    <w:p>
      <w:pPr>
        <w:pStyle w:val="949"/>
        <w:numPr>
          <w:ilvl w:val="0"/>
          <w:numId w:val="22"/>
        </w:numPr>
        <w:ind w:left="0" w:firstLine="0"/>
        <w:jc w:val="both"/>
        <w:spacing w:before="120"/>
        <w:tabs>
          <w:tab w:val="left" w:pos="709" w:leader="none"/>
        </w:tabs>
      </w:pPr>
      <w:r>
        <w:t xml:space="preserve">О</w:t>
      </w:r>
      <w:r>
        <w:t xml:space="preserve">добрить </w:t>
      </w:r>
      <w:r>
        <w:t xml:space="preserve">Отчет по итоговой оценке </w:t>
      </w:r>
      <w:r>
        <w:t xml:space="preserve">заявок</w:t>
      </w:r>
      <w:r>
        <w:t xml:space="preserve">.</w:t>
      </w:r>
      <w:r/>
    </w:p>
    <w:p>
      <w:pPr>
        <w:pStyle w:val="949"/>
        <w:numPr>
          <w:ilvl w:val="0"/>
          <w:numId w:val="22"/>
        </w:numPr>
        <w:ind w:left="0" w:firstLine="0"/>
        <w:jc w:val="both"/>
        <w:spacing w:before="120"/>
        <w:tabs>
          <w:tab w:val="left" w:pos="-2835" w:leader="none"/>
        </w:tabs>
      </w:pPr>
      <w:r/>
      <w:bookmarkStart w:id="7" w:name="_Hlk91151398"/>
      <w:r>
        <w:t xml:space="preserve">Признать </w:t>
      </w:r>
      <w:r>
        <w:t xml:space="preserve">заявк</w:t>
      </w:r>
      <w:r>
        <w:t xml:space="preserve">у</w:t>
      </w:r>
      <w:r>
        <w:t xml:space="preserve"> участник</w:t>
      </w:r>
      <w:r>
        <w:t xml:space="preserve">а</w:t>
      </w:r>
      <w:r>
        <w:t xml:space="preserve"> удовлетворяющими требованиям закупки</w:t>
      </w:r>
      <w:r>
        <w:t xml:space="preserve"> и утвердить итоговое ранжирование в соответствии со Сводным отчетом Экспертной группы (приложение № 1).</w:t>
      </w:r>
      <w:r>
        <w:t xml:space="preserve"> </w:t>
      </w:r>
      <w:r>
        <w:t xml:space="preserve"> </w:t>
      </w:r>
      <w:r>
        <w:t xml:space="preserve">Признать победителем участника, занявшего первое место, согласно итоговому ранжированию.</w:t>
      </w:r>
      <w:bookmarkEnd w:id="7"/>
      <w:r/>
      <w:r/>
    </w:p>
    <w:p>
      <w:pPr>
        <w:pStyle w:val="949"/>
        <w:numPr>
          <w:ilvl w:val="0"/>
          <w:numId w:val="22"/>
        </w:numPr>
        <w:ind w:left="0" w:firstLine="0"/>
        <w:jc w:val="both"/>
        <w:spacing w:before="120"/>
        <w:tabs>
          <w:tab w:val="left" w:pos="709" w:leader="none"/>
        </w:tabs>
      </w:pPr>
      <w:r>
        <w:t xml:space="preserve">Допускается п</w:t>
      </w:r>
      <w:r>
        <w:t xml:space="preserve">рове</w:t>
      </w:r>
      <w:r>
        <w:t xml:space="preserve">дение</w:t>
      </w:r>
      <w:r>
        <w:t xml:space="preserve"> преддоговорны</w:t>
      </w:r>
      <w:r>
        <w:t xml:space="preserve">х</w:t>
      </w:r>
      <w:r>
        <w:t xml:space="preserve"> переговор</w:t>
      </w:r>
      <w:r>
        <w:t xml:space="preserve">ов</w:t>
      </w:r>
      <w:r>
        <w:t xml:space="preserve"> с </w:t>
      </w:r>
      <w:r>
        <w:t xml:space="preserve">целью уточнения несущественных для Заказчика </w:t>
      </w:r>
      <w:r>
        <w:t xml:space="preserve">несущественных </w:t>
      </w:r>
      <w:r>
        <w:t xml:space="preserve">условий договора, а также улучшения технико-коммерческого предложения</w:t>
      </w:r>
      <w:r>
        <w:t xml:space="preserve"> Победителя</w:t>
      </w:r>
      <w:r>
        <w:t xml:space="preserve">.</w:t>
      </w:r>
      <w:r/>
    </w:p>
    <w:p>
      <w:pPr>
        <w:pStyle w:val="949"/>
        <w:jc w:val="both"/>
        <w:spacing w:before="120"/>
        <w:tabs>
          <w:tab w:val="left" w:pos="709" w:leader="none"/>
        </w:tabs>
      </w:pPr>
      <w:r>
        <w:t xml:space="preserve">Зафиксировать результат преддоговорных переговоров в окончательных условиях заключаемого договора и </w:t>
      </w:r>
      <w:r>
        <w:t xml:space="preserve">заключить договор на условиях, согласованных Заказчиком и</w:t>
      </w:r>
      <w:r>
        <w:t xml:space="preserve"> </w:t>
      </w:r>
      <w:r>
        <w:t xml:space="preserve">Победителем</w:t>
      </w:r>
      <w:r>
        <w:t xml:space="preserve"> </w:t>
      </w:r>
      <w:r>
        <w:t xml:space="preserve">в рамках</w:t>
      </w:r>
      <w:r>
        <w:t xml:space="preserve"> проведенных преддоговорных переговоров.</w:t>
      </w:r>
      <w:r/>
    </w:p>
    <w:p>
      <w:pPr>
        <w:pStyle w:val="949"/>
        <w:numPr>
          <w:ilvl w:val="0"/>
          <w:numId w:val="22"/>
        </w:numPr>
        <w:ind w:left="0" w:firstLine="0"/>
        <w:jc w:val="both"/>
        <w:spacing w:before="120"/>
      </w:pPr>
      <w:r>
        <w:t xml:space="preserve">Победителю предоставить справку о цепочке собственников в сроки, установленные закупочной документацией</w:t>
      </w:r>
      <w:r>
        <w:t xml:space="preserve">. </w:t>
      </w:r>
      <w:r/>
    </w:p>
    <w:p>
      <w:pPr>
        <w:pStyle w:val="949"/>
        <w:numPr>
          <w:ilvl w:val="0"/>
          <w:numId w:val="22"/>
        </w:numPr>
        <w:ind w:left="0" w:firstLine="0"/>
        <w:jc w:val="both"/>
        <w:spacing w:before="120"/>
      </w:pPr>
      <w:r>
        <w:t xml:space="preserve">Договор с </w:t>
      </w:r>
      <w:r>
        <w:t xml:space="preserve">Победителем </w:t>
      </w:r>
      <w:r>
        <w:t xml:space="preserve">будет заключен в срок, установленный Извещением</w:t>
      </w:r>
      <w:r>
        <w:rPr>
          <w:i/>
          <w:color w:val="4f81bd"/>
        </w:rPr>
        <w:t xml:space="preserve">.</w:t>
      </w:r>
      <w:r/>
    </w:p>
    <w:p>
      <w:pPr>
        <w:ind w:left="0" w:firstLine="0"/>
        <w:jc w:val="both"/>
        <w:spacing w:before="120"/>
      </w:pPr>
      <w:r>
        <w:rPr>
          <w:i/>
          <w:color w:val="4f81bd"/>
          <w:highlight w:val="none"/>
        </w:rPr>
      </w:r>
      <w:r>
        <w:rPr>
          <w:i/>
          <w:color w:val="4f81bd"/>
          <w:highlight w:val="none"/>
        </w:rPr>
      </w:r>
      <w:r/>
    </w:p>
    <w:p>
      <w:pPr>
        <w:ind w:left="0" w:firstLine="0"/>
        <w:jc w:val="both"/>
        <w:spacing w:before="120"/>
        <w:rPr>
          <w:b/>
          <w:bCs/>
          <w:i w:val="0"/>
          <w:color w:val="000000" w:themeColor="text1"/>
          <w:highlight w:val="none"/>
        </w:rPr>
      </w:pPr>
      <w:r>
        <w:rPr>
          <w:b/>
          <w:bCs/>
          <w:i w:val="0"/>
          <w:iCs w:val="0"/>
          <w:color w:val="000000" w:themeColor="text1"/>
          <w:highlight w:val="none"/>
        </w:rPr>
        <w:t xml:space="preserve">Приложение:</w:t>
      </w:r>
      <w:r>
        <w:rPr>
          <w:b/>
          <w:bCs/>
          <w:i w:val="0"/>
          <w:color w:val="000000" w:themeColor="text1"/>
          <w:highlight w:val="none"/>
        </w:rPr>
      </w:r>
      <w:r>
        <w:rPr>
          <w:b/>
          <w:bCs/>
          <w:i w:val="0"/>
          <w:color w:val="000000" w:themeColor="text1"/>
          <w:highlight w:val="none"/>
        </w:rPr>
      </w:r>
    </w:p>
    <w:p>
      <w:pPr>
        <w:ind w:left="0" w:firstLine="0"/>
        <w:jc w:val="both"/>
        <w:spacing w:before="120"/>
        <w:rPr>
          <w:b w:val="0"/>
          <w:bCs w:val="0"/>
          <w:i w:val="0"/>
          <w:color w:val="000000" w:themeColor="text1"/>
          <w:highlight w:val="none"/>
        </w:rPr>
      </w:pPr>
      <w:r>
        <w:rPr>
          <w:b w:val="0"/>
          <w:bCs w:val="0"/>
          <w:i w:val="0"/>
          <w:iCs w:val="0"/>
          <w:color w:val="000000" w:themeColor="text1"/>
          <w:highlight w:val="none"/>
        </w:rPr>
        <w:t xml:space="preserve">Приложе</w:t>
      </w:r>
      <w:r>
        <w:rPr>
          <w:b w:val="0"/>
          <w:bCs w:val="0"/>
          <w:i w:val="0"/>
          <w:iCs w:val="0"/>
          <w:color w:val="000000" w:themeColor="text1"/>
          <w:highlight w:val="none"/>
        </w:rPr>
        <w:t xml:space="preserve">ние 1</w:t>
      </w:r>
      <w:r>
        <w:rPr>
          <w:b w:val="0"/>
          <w:bCs w:val="0"/>
          <w:i w:val="0"/>
          <w:color w:val="000000" w:themeColor="text1"/>
          <w:highlight w:val="none"/>
        </w:rPr>
      </w:r>
      <w:r>
        <w:rPr>
          <w:b w:val="0"/>
          <w:bCs w:val="0"/>
          <w:i w:val="0"/>
          <w:color w:val="000000" w:themeColor="text1"/>
          <w:highlight w:val="none"/>
        </w:rPr>
      </w:r>
    </w:p>
    <w:p>
      <w:pPr>
        <w:ind w:left="0" w:firstLine="0"/>
        <w:jc w:val="both"/>
        <w:spacing w:before="120"/>
        <w:rPr>
          <w:b w:val="0"/>
          <w:bCs w:val="0"/>
          <w:i w:val="0"/>
          <w:color w:val="000000" w:themeColor="text1"/>
        </w:rPr>
      </w:pPr>
      <w:r>
        <w:rPr>
          <w:b w:val="0"/>
          <w:bCs w:val="0"/>
          <w:i w:val="0"/>
          <w:iCs w:val="0"/>
          <w:color w:val="000000" w:themeColor="text1"/>
          <w:highlight w:val="none"/>
        </w:rPr>
      </w:r>
      <w:r>
        <w:rPr>
          <w:b w:val="0"/>
          <w:bCs w:val="0"/>
          <w:i w:val="0"/>
          <w:color w:val="000000" w:themeColor="text1"/>
        </w:rPr>
      </w:r>
      <w:r>
        <w:rPr>
          <w:b w:val="0"/>
          <w:bCs w:val="0"/>
          <w:i w:val="0"/>
          <w:color w:val="000000" w:themeColor="text1"/>
        </w:rPr>
      </w:r>
    </w:p>
    <w:sectPr>
      <w:headerReference w:type="first" r:id="rId9"/>
      <w:footnotePr/>
      <w:endnotePr/>
      <w:type w:val="nextPage"/>
      <w:pgSz w:w="11906" w:h="16838" w:orient="portrait"/>
      <w:pgMar w:top="1134" w:right="707" w:bottom="851" w:left="850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ios">
    <w:panose1 w:val="020B0604020202020204"/>
  </w:font>
  <w:font w:name="HeliosCond">
    <w:panose1 w:val="020B0604020202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ayout w:type="autofit"/>
      <w:tblCellMar>
        <w:left w:w="108" w:type="dxa"/>
        <w:top w:w="0" w:type="dxa"/>
        <w:right w:w="108" w:type="dxa"/>
        <w:bottom w:w="0" w:type="dxa"/>
      </w:tblCellMar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49"/>
            <w:jc w:val="center"/>
            <w:widowControl w:val="off"/>
            <w:tabs>
              <w:tab w:val="left" w:pos="907" w:leader="none"/>
              <w:tab w:val="left" w:pos="8931" w:leader="none"/>
            </w:tabs>
            <w:rPr>
              <w:lang w:eastAsia="en-US"/>
            </w:rPr>
          </w:pPr>
          <w:r>
            <w:rPr>
              <w:lang w:eastAsia="en-US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62175" cy="695325"/>
                    <wp:effectExtent l="0" t="0" r="0" b="0"/>
                    <wp:docPr id="1" name="_x0000_i1026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62175" cy="695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70.25pt;height:54.75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lang w:eastAsia="en-US"/>
            </w:rPr>
          </w:r>
          <w:r>
            <w:rPr>
              <w:lang w:eastAsia="en-US"/>
            </w:rPr>
          </w:r>
        </w:p>
      </w:tc>
    </w:tr>
    <w:tr>
      <w:tblPrEx/>
      <w:trPr>
        <w:trHeight w:val="707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49"/>
            <w:ind w:left="1168" w:right="1167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Пироговская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49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Телефон: +7 (495) 664 8840, 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49"/>
            <w:ind w:left="1168" w:right="1167"/>
            <w:jc w:val="center"/>
            <w:widowControl w:val="off"/>
            <w:tabs>
              <w:tab w:val="left" w:pos="8931" w:leader="none"/>
            </w:tabs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www.interrao-zakupki.ru</w:t>
          </w:r>
          <w:r>
            <w:rPr>
              <w:sz w:val="18"/>
              <w:szCs w:val="18"/>
              <w:lang w:eastAsia="en-US"/>
            </w:rPr>
          </w:r>
          <w:r>
            <w:rPr>
              <w:sz w:val="18"/>
              <w:szCs w:val="18"/>
              <w:lang w:eastAsia="en-US"/>
            </w:rPr>
          </w:r>
        </w:p>
      </w:tc>
    </w:tr>
  </w:tbl>
  <w:p>
    <w:pPr>
      <w:pStyle w:val="955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pStyle w:val="983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22"/>
  </w:num>
  <w:num w:numId="5">
    <w:abstractNumId w:val="25"/>
  </w:num>
  <w:num w:numId="6">
    <w:abstractNumId w:val="21"/>
  </w:num>
  <w:num w:numId="7">
    <w:abstractNumId w:val="9"/>
  </w:num>
  <w:num w:numId="8">
    <w:abstractNumId w:val="14"/>
  </w:num>
  <w:num w:numId="9">
    <w:abstractNumId w:val="12"/>
  </w:num>
  <w:num w:numId="10">
    <w:abstractNumId w:val="1"/>
  </w:num>
  <w:num w:numId="11">
    <w:abstractNumId w:val="13"/>
  </w:num>
  <w:num w:numId="12">
    <w:abstractNumId w:val="19"/>
  </w:num>
  <w:num w:numId="13">
    <w:abstractNumId w:val="26"/>
  </w:num>
  <w:num w:numId="14">
    <w:abstractNumId w:val="17"/>
  </w:num>
  <w:num w:numId="15">
    <w:abstractNumId w:val="24"/>
  </w:num>
  <w:num w:numId="16">
    <w:abstractNumId w:val="7"/>
  </w:num>
  <w:num w:numId="17">
    <w:abstractNumId w:val="18"/>
  </w:num>
  <w:num w:numId="18">
    <w:abstractNumId w:val="3"/>
  </w:num>
  <w:num w:numId="19">
    <w:abstractNumId w:val="23"/>
  </w:num>
  <w:num w:numId="20">
    <w:abstractNumId w:val="4"/>
  </w:num>
  <w:num w:numId="21">
    <w:abstractNumId w:val="10"/>
  </w:num>
  <w:num w:numId="22">
    <w:abstractNumId w:val="16"/>
  </w:num>
  <w:num w:numId="23">
    <w:abstractNumId w:val="20"/>
  </w:num>
  <w:num w:numId="24">
    <w:abstractNumId w:val="11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2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1">
    <w:name w:val="Heading 1"/>
    <w:basedOn w:val="949"/>
    <w:next w:val="949"/>
    <w:link w:val="77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2">
    <w:name w:val="Heading 1 Char"/>
    <w:link w:val="771"/>
    <w:uiPriority w:val="9"/>
    <w:rPr>
      <w:rFonts w:ascii="Arial" w:hAnsi="Arial" w:eastAsia="Arial" w:cs="Arial"/>
      <w:sz w:val="40"/>
      <w:szCs w:val="40"/>
    </w:rPr>
  </w:style>
  <w:style w:type="paragraph" w:styleId="773">
    <w:name w:val="Heading 2"/>
    <w:basedOn w:val="949"/>
    <w:next w:val="949"/>
    <w:link w:val="77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4">
    <w:name w:val="Heading 2 Char"/>
    <w:link w:val="773"/>
    <w:uiPriority w:val="9"/>
    <w:rPr>
      <w:rFonts w:ascii="Arial" w:hAnsi="Arial" w:eastAsia="Arial" w:cs="Arial"/>
      <w:sz w:val="34"/>
    </w:rPr>
  </w:style>
  <w:style w:type="paragraph" w:styleId="775">
    <w:name w:val="Heading 3"/>
    <w:basedOn w:val="949"/>
    <w:next w:val="949"/>
    <w:link w:val="77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6">
    <w:name w:val="Heading 3 Char"/>
    <w:link w:val="775"/>
    <w:uiPriority w:val="9"/>
    <w:rPr>
      <w:rFonts w:ascii="Arial" w:hAnsi="Arial" w:eastAsia="Arial" w:cs="Arial"/>
      <w:sz w:val="30"/>
      <w:szCs w:val="30"/>
    </w:rPr>
  </w:style>
  <w:style w:type="paragraph" w:styleId="777">
    <w:name w:val="Heading 4"/>
    <w:basedOn w:val="949"/>
    <w:next w:val="949"/>
    <w:link w:val="7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8">
    <w:name w:val="Heading 4 Char"/>
    <w:link w:val="777"/>
    <w:uiPriority w:val="9"/>
    <w:rPr>
      <w:rFonts w:ascii="Arial" w:hAnsi="Arial" w:eastAsia="Arial" w:cs="Arial"/>
      <w:b/>
      <w:bCs/>
      <w:sz w:val="26"/>
      <w:szCs w:val="26"/>
    </w:rPr>
  </w:style>
  <w:style w:type="paragraph" w:styleId="779">
    <w:name w:val="Heading 5"/>
    <w:basedOn w:val="949"/>
    <w:next w:val="949"/>
    <w:link w:val="7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0">
    <w:name w:val="Heading 5 Char"/>
    <w:link w:val="779"/>
    <w:uiPriority w:val="9"/>
    <w:rPr>
      <w:rFonts w:ascii="Arial" w:hAnsi="Arial" w:eastAsia="Arial" w:cs="Arial"/>
      <w:b/>
      <w:bCs/>
      <w:sz w:val="24"/>
      <w:szCs w:val="24"/>
    </w:rPr>
  </w:style>
  <w:style w:type="paragraph" w:styleId="781">
    <w:name w:val="Heading 6"/>
    <w:basedOn w:val="949"/>
    <w:next w:val="949"/>
    <w:link w:val="78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2">
    <w:name w:val="Heading 6 Char"/>
    <w:link w:val="781"/>
    <w:uiPriority w:val="9"/>
    <w:rPr>
      <w:rFonts w:ascii="Arial" w:hAnsi="Arial" w:eastAsia="Arial" w:cs="Arial"/>
      <w:b/>
      <w:bCs/>
      <w:sz w:val="22"/>
      <w:szCs w:val="22"/>
    </w:rPr>
  </w:style>
  <w:style w:type="paragraph" w:styleId="783">
    <w:name w:val="Heading 7"/>
    <w:basedOn w:val="949"/>
    <w:next w:val="949"/>
    <w:link w:val="78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4">
    <w:name w:val="Heading 7 Char"/>
    <w:link w:val="7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5">
    <w:name w:val="Heading 8"/>
    <w:basedOn w:val="949"/>
    <w:next w:val="949"/>
    <w:link w:val="78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6">
    <w:name w:val="Heading 8 Char"/>
    <w:link w:val="785"/>
    <w:uiPriority w:val="9"/>
    <w:rPr>
      <w:rFonts w:ascii="Arial" w:hAnsi="Arial" w:eastAsia="Arial" w:cs="Arial"/>
      <w:i/>
      <w:iCs/>
      <w:sz w:val="22"/>
      <w:szCs w:val="22"/>
    </w:rPr>
  </w:style>
  <w:style w:type="paragraph" w:styleId="787">
    <w:name w:val="Heading 9"/>
    <w:basedOn w:val="949"/>
    <w:next w:val="949"/>
    <w:link w:val="78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8">
    <w:name w:val="Heading 9 Char"/>
    <w:link w:val="787"/>
    <w:uiPriority w:val="9"/>
    <w:rPr>
      <w:rFonts w:ascii="Arial" w:hAnsi="Arial" w:eastAsia="Arial" w:cs="Arial"/>
      <w:i/>
      <w:iCs/>
      <w:sz w:val="21"/>
      <w:szCs w:val="21"/>
    </w:rPr>
  </w:style>
  <w:style w:type="paragraph" w:styleId="789">
    <w:name w:val="List Paragraph"/>
    <w:basedOn w:val="949"/>
    <w:uiPriority w:val="34"/>
    <w:qFormat/>
    <w:pPr>
      <w:contextualSpacing/>
      <w:ind w:left="720"/>
    </w:pPr>
  </w:style>
  <w:style w:type="paragraph" w:styleId="790">
    <w:name w:val="No Spacing"/>
    <w:uiPriority w:val="1"/>
    <w:qFormat/>
    <w:pPr>
      <w:spacing w:before="0" w:after="0" w:line="240" w:lineRule="auto"/>
    </w:pPr>
  </w:style>
  <w:style w:type="paragraph" w:styleId="791">
    <w:name w:val="Title"/>
    <w:basedOn w:val="949"/>
    <w:next w:val="949"/>
    <w:link w:val="79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2">
    <w:name w:val="Title Char"/>
    <w:link w:val="791"/>
    <w:uiPriority w:val="10"/>
    <w:rPr>
      <w:sz w:val="48"/>
      <w:szCs w:val="48"/>
    </w:rPr>
  </w:style>
  <w:style w:type="paragraph" w:styleId="793">
    <w:name w:val="Subtitle"/>
    <w:basedOn w:val="949"/>
    <w:next w:val="949"/>
    <w:link w:val="794"/>
    <w:uiPriority w:val="11"/>
    <w:qFormat/>
    <w:pPr>
      <w:spacing w:before="200" w:after="200"/>
    </w:pPr>
    <w:rPr>
      <w:sz w:val="24"/>
      <w:szCs w:val="24"/>
    </w:rPr>
  </w:style>
  <w:style w:type="character" w:styleId="794">
    <w:name w:val="Subtitle Char"/>
    <w:link w:val="793"/>
    <w:uiPriority w:val="11"/>
    <w:rPr>
      <w:sz w:val="24"/>
      <w:szCs w:val="24"/>
    </w:rPr>
  </w:style>
  <w:style w:type="paragraph" w:styleId="795">
    <w:name w:val="Quote"/>
    <w:basedOn w:val="949"/>
    <w:next w:val="949"/>
    <w:link w:val="796"/>
    <w:uiPriority w:val="29"/>
    <w:qFormat/>
    <w:pPr>
      <w:ind w:left="720" w:right="720"/>
    </w:pPr>
    <w:rPr>
      <w:i/>
    </w:rPr>
  </w:style>
  <w:style w:type="character" w:styleId="796">
    <w:name w:val="Quote Char"/>
    <w:link w:val="795"/>
    <w:uiPriority w:val="29"/>
    <w:rPr>
      <w:i/>
    </w:rPr>
  </w:style>
  <w:style w:type="paragraph" w:styleId="797">
    <w:name w:val="Intense Quote"/>
    <w:basedOn w:val="949"/>
    <w:next w:val="949"/>
    <w:link w:val="79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8">
    <w:name w:val="Intense Quote Char"/>
    <w:link w:val="797"/>
    <w:uiPriority w:val="30"/>
    <w:rPr>
      <w:i/>
    </w:rPr>
  </w:style>
  <w:style w:type="paragraph" w:styleId="799">
    <w:name w:val="Header"/>
    <w:basedOn w:val="949"/>
    <w:link w:val="80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00">
    <w:name w:val="Header Char"/>
    <w:link w:val="799"/>
    <w:uiPriority w:val="99"/>
  </w:style>
  <w:style w:type="paragraph" w:styleId="801">
    <w:name w:val="Footer"/>
    <w:basedOn w:val="949"/>
    <w:link w:val="8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02">
    <w:name w:val="Footer Char"/>
    <w:link w:val="801"/>
    <w:uiPriority w:val="99"/>
  </w:style>
  <w:style w:type="paragraph" w:styleId="803">
    <w:name w:val="Caption"/>
    <w:basedOn w:val="949"/>
    <w:next w:val="949"/>
    <w:link w:val="80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4">
    <w:name w:val="Caption Char"/>
    <w:basedOn w:val="803"/>
    <w:link w:val="801"/>
    <w:uiPriority w:val="99"/>
  </w:style>
  <w:style w:type="table" w:styleId="80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0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1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31">
    <w:name w:val="Hyperlink"/>
    <w:uiPriority w:val="99"/>
    <w:unhideWhenUsed/>
    <w:rPr>
      <w:color w:val="0000ff" w:themeColor="hyperlink"/>
      <w:u w:val="single"/>
    </w:rPr>
  </w:style>
  <w:style w:type="paragraph" w:styleId="932">
    <w:name w:val="footnote text"/>
    <w:basedOn w:val="949"/>
    <w:link w:val="933"/>
    <w:uiPriority w:val="99"/>
    <w:semiHidden/>
    <w:unhideWhenUsed/>
    <w:pPr>
      <w:spacing w:after="40" w:line="240" w:lineRule="auto"/>
    </w:pPr>
    <w:rPr>
      <w:sz w:val="18"/>
    </w:rPr>
  </w:style>
  <w:style w:type="character" w:styleId="933">
    <w:name w:val="Footnote Text Char"/>
    <w:link w:val="932"/>
    <w:uiPriority w:val="99"/>
    <w:rPr>
      <w:sz w:val="18"/>
    </w:rPr>
  </w:style>
  <w:style w:type="character" w:styleId="934">
    <w:name w:val="footnote reference"/>
    <w:uiPriority w:val="99"/>
    <w:unhideWhenUsed/>
    <w:rPr>
      <w:vertAlign w:val="superscript"/>
    </w:rPr>
  </w:style>
  <w:style w:type="paragraph" w:styleId="935">
    <w:name w:val="endnote text"/>
    <w:basedOn w:val="949"/>
    <w:link w:val="936"/>
    <w:uiPriority w:val="99"/>
    <w:semiHidden/>
    <w:unhideWhenUsed/>
    <w:pPr>
      <w:spacing w:after="0" w:line="240" w:lineRule="auto"/>
    </w:pPr>
    <w:rPr>
      <w:sz w:val="20"/>
    </w:rPr>
  </w:style>
  <w:style w:type="character" w:styleId="936">
    <w:name w:val="Endnote Text Char"/>
    <w:link w:val="935"/>
    <w:uiPriority w:val="99"/>
    <w:rPr>
      <w:sz w:val="20"/>
    </w:rPr>
  </w:style>
  <w:style w:type="character" w:styleId="937">
    <w:name w:val="endnote reference"/>
    <w:uiPriority w:val="99"/>
    <w:semiHidden/>
    <w:unhideWhenUsed/>
    <w:rPr>
      <w:vertAlign w:val="superscript"/>
    </w:rPr>
  </w:style>
  <w:style w:type="paragraph" w:styleId="938">
    <w:name w:val="toc 1"/>
    <w:basedOn w:val="949"/>
    <w:next w:val="949"/>
    <w:uiPriority w:val="39"/>
    <w:unhideWhenUsed/>
    <w:pPr>
      <w:ind w:left="0" w:right="0" w:firstLine="0"/>
      <w:spacing w:after="57"/>
    </w:pPr>
  </w:style>
  <w:style w:type="paragraph" w:styleId="939">
    <w:name w:val="toc 2"/>
    <w:basedOn w:val="949"/>
    <w:next w:val="949"/>
    <w:uiPriority w:val="39"/>
    <w:unhideWhenUsed/>
    <w:pPr>
      <w:ind w:left="283" w:right="0" w:firstLine="0"/>
      <w:spacing w:after="57"/>
    </w:pPr>
  </w:style>
  <w:style w:type="paragraph" w:styleId="940">
    <w:name w:val="toc 3"/>
    <w:basedOn w:val="949"/>
    <w:next w:val="949"/>
    <w:uiPriority w:val="39"/>
    <w:unhideWhenUsed/>
    <w:pPr>
      <w:ind w:left="567" w:right="0" w:firstLine="0"/>
      <w:spacing w:after="57"/>
    </w:pPr>
  </w:style>
  <w:style w:type="paragraph" w:styleId="941">
    <w:name w:val="toc 4"/>
    <w:basedOn w:val="949"/>
    <w:next w:val="949"/>
    <w:uiPriority w:val="39"/>
    <w:unhideWhenUsed/>
    <w:pPr>
      <w:ind w:left="850" w:right="0" w:firstLine="0"/>
      <w:spacing w:after="57"/>
    </w:pPr>
  </w:style>
  <w:style w:type="paragraph" w:styleId="942">
    <w:name w:val="toc 5"/>
    <w:basedOn w:val="949"/>
    <w:next w:val="949"/>
    <w:uiPriority w:val="39"/>
    <w:unhideWhenUsed/>
    <w:pPr>
      <w:ind w:left="1134" w:right="0" w:firstLine="0"/>
      <w:spacing w:after="57"/>
    </w:pPr>
  </w:style>
  <w:style w:type="paragraph" w:styleId="943">
    <w:name w:val="toc 6"/>
    <w:basedOn w:val="949"/>
    <w:next w:val="949"/>
    <w:uiPriority w:val="39"/>
    <w:unhideWhenUsed/>
    <w:pPr>
      <w:ind w:left="1417" w:right="0" w:firstLine="0"/>
      <w:spacing w:after="57"/>
    </w:pPr>
  </w:style>
  <w:style w:type="paragraph" w:styleId="944">
    <w:name w:val="toc 7"/>
    <w:basedOn w:val="949"/>
    <w:next w:val="949"/>
    <w:uiPriority w:val="39"/>
    <w:unhideWhenUsed/>
    <w:pPr>
      <w:ind w:left="1701" w:right="0" w:firstLine="0"/>
      <w:spacing w:after="57"/>
    </w:pPr>
  </w:style>
  <w:style w:type="paragraph" w:styleId="945">
    <w:name w:val="toc 8"/>
    <w:basedOn w:val="949"/>
    <w:next w:val="949"/>
    <w:uiPriority w:val="39"/>
    <w:unhideWhenUsed/>
    <w:pPr>
      <w:ind w:left="1984" w:right="0" w:firstLine="0"/>
      <w:spacing w:after="57"/>
    </w:pPr>
  </w:style>
  <w:style w:type="paragraph" w:styleId="946">
    <w:name w:val="toc 9"/>
    <w:basedOn w:val="949"/>
    <w:next w:val="949"/>
    <w:uiPriority w:val="39"/>
    <w:unhideWhenUsed/>
    <w:pPr>
      <w:ind w:left="2268" w:right="0" w:firstLine="0"/>
      <w:spacing w:after="57"/>
    </w:pPr>
  </w:style>
  <w:style w:type="paragraph" w:styleId="947">
    <w:name w:val="TOC Heading"/>
    <w:uiPriority w:val="39"/>
    <w:unhideWhenUsed/>
  </w:style>
  <w:style w:type="paragraph" w:styleId="948">
    <w:name w:val="table of figures"/>
    <w:basedOn w:val="949"/>
    <w:next w:val="949"/>
    <w:uiPriority w:val="99"/>
    <w:unhideWhenUsed/>
    <w:pPr>
      <w:spacing w:after="0" w:afterAutospacing="0"/>
    </w:pPr>
  </w:style>
  <w:style w:type="paragraph" w:styleId="949" w:default="1">
    <w:name w:val="Normal"/>
    <w:next w:val="949"/>
    <w:link w:val="949"/>
    <w:qFormat/>
    <w:rPr>
      <w:sz w:val="24"/>
      <w:szCs w:val="24"/>
      <w:lang w:val="ru-RU" w:eastAsia="ru-RU" w:bidi="ar-SA"/>
    </w:rPr>
  </w:style>
  <w:style w:type="paragraph" w:styleId="950">
    <w:name w:val="Заголовок 1"/>
    <w:basedOn w:val="949"/>
    <w:next w:val="949"/>
    <w:link w:val="949"/>
    <w:qFormat/>
    <w:pPr>
      <w:jc w:val="both"/>
      <w:keepNext/>
      <w:outlineLvl w:val="0"/>
    </w:pPr>
    <w:rPr>
      <w:sz w:val="28"/>
      <w:szCs w:val="28"/>
    </w:rPr>
  </w:style>
  <w:style w:type="character" w:styleId="951">
    <w:name w:val="Основной шрифт абзаца"/>
    <w:next w:val="951"/>
    <w:link w:val="949"/>
    <w:semiHidden/>
  </w:style>
  <w:style w:type="table" w:styleId="952">
    <w:name w:val="Обычная таблица"/>
    <w:next w:val="952"/>
    <w:link w:val="949"/>
    <w:semiHidden/>
    <w:tblPr/>
  </w:style>
  <w:style w:type="numbering" w:styleId="953">
    <w:name w:val="Нет списка"/>
    <w:next w:val="953"/>
    <w:link w:val="949"/>
    <w:semiHidden/>
  </w:style>
  <w:style w:type="paragraph" w:styleId="954">
    <w:name w:val="Default Paragraph Font Para Char Char Знак"/>
    <w:basedOn w:val="949"/>
    <w:next w:val="954"/>
    <w:link w:val="94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55">
    <w:name w:val="Верхний колонтитул"/>
    <w:basedOn w:val="949"/>
    <w:next w:val="955"/>
    <w:link w:val="977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56">
    <w:name w:val="Номер страницы"/>
    <w:basedOn w:val="951"/>
    <w:next w:val="956"/>
    <w:link w:val="949"/>
  </w:style>
  <w:style w:type="paragraph" w:styleId="957">
    <w:name w:val="Таблица шапка"/>
    <w:basedOn w:val="949"/>
    <w:next w:val="957"/>
    <w:link w:val="949"/>
    <w:pPr>
      <w:ind w:left="57" w:right="57"/>
      <w:keepNext/>
      <w:spacing w:before="40" w:after="40"/>
    </w:pPr>
    <w:rPr>
      <w:sz w:val="22"/>
      <w:szCs w:val="20"/>
    </w:rPr>
  </w:style>
  <w:style w:type="paragraph" w:styleId="958">
    <w:name w:val="Таблица текст"/>
    <w:basedOn w:val="949"/>
    <w:next w:val="958"/>
    <w:link w:val="949"/>
    <w:pPr>
      <w:ind w:left="57" w:right="57"/>
      <w:spacing w:before="40" w:after="40"/>
    </w:pPr>
    <w:rPr>
      <w:szCs w:val="20"/>
    </w:rPr>
  </w:style>
  <w:style w:type="character" w:styleId="959">
    <w:name w:val="комментарий"/>
    <w:next w:val="959"/>
    <w:link w:val="949"/>
    <w:rPr>
      <w:b/>
      <w:i/>
      <w:shd w:val="clear" w:color="auto" w:fill="ffff99"/>
    </w:rPr>
  </w:style>
  <w:style w:type="paragraph" w:styleId="960">
    <w:name w:val="Схема документа"/>
    <w:basedOn w:val="949"/>
    <w:next w:val="960"/>
    <w:link w:val="949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61">
    <w:name w:val="Текст выноски"/>
    <w:basedOn w:val="949"/>
    <w:next w:val="961"/>
    <w:link w:val="949"/>
    <w:semiHidden/>
    <w:rPr>
      <w:rFonts w:ascii="Tahoma" w:hAnsi="Tahoma" w:cs="Tahoma"/>
      <w:sz w:val="16"/>
      <w:szCs w:val="16"/>
    </w:rPr>
  </w:style>
  <w:style w:type="table" w:styleId="962">
    <w:name w:val="Сетка таблицы"/>
    <w:basedOn w:val="952"/>
    <w:next w:val="962"/>
    <w:link w:val="949"/>
    <w:pPr>
      <w:ind w:firstLine="567"/>
      <w:jc w:val="both"/>
      <w:spacing w:line="360" w:lineRule="auto"/>
    </w:pPr>
    <w:tblPr/>
  </w:style>
  <w:style w:type="paragraph" w:styleId="963">
    <w:name w:val="Нижний колонтитул"/>
    <w:basedOn w:val="949"/>
    <w:next w:val="963"/>
    <w:link w:val="966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64">
    <w:name w:val="Комментраий Знак"/>
    <w:next w:val="964"/>
    <w:link w:val="949"/>
    <w:rPr>
      <w:i/>
      <w:color w:val="3366ff"/>
      <w:sz w:val="28"/>
      <w:szCs w:val="28"/>
      <w:lang w:val="ru-RU" w:eastAsia="ru-RU" w:bidi="ar-SA"/>
    </w:rPr>
  </w:style>
  <w:style w:type="table" w:styleId="965">
    <w:name w:val="Сетка таблицы1"/>
    <w:basedOn w:val="952"/>
    <w:next w:val="962"/>
    <w:link w:val="949"/>
    <w:tblPr/>
  </w:style>
  <w:style w:type="character" w:styleId="966">
    <w:name w:val="Нижний колонтитул Знак"/>
    <w:next w:val="966"/>
    <w:link w:val="963"/>
    <w:uiPriority w:val="99"/>
    <w:rPr>
      <w:sz w:val="24"/>
      <w:szCs w:val="24"/>
    </w:rPr>
  </w:style>
  <w:style w:type="paragraph" w:styleId="967">
    <w:name w:val="Обычный (веб)"/>
    <w:basedOn w:val="949"/>
    <w:next w:val="967"/>
    <w:link w:val="949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968">
    <w:name w:val="Основной текст"/>
    <w:basedOn w:val="949"/>
    <w:next w:val="968"/>
    <w:link w:val="969"/>
    <w:uiPriority w:val="99"/>
    <w:unhideWhenUsed/>
    <w:pPr>
      <w:spacing w:after="120"/>
      <w:widowControl w:val="off"/>
    </w:pPr>
    <w:rPr>
      <w:lang w:val="en-US" w:eastAsia="en-US"/>
    </w:rPr>
  </w:style>
  <w:style w:type="character" w:styleId="969">
    <w:name w:val="Основной текст Знак"/>
    <w:next w:val="969"/>
    <w:link w:val="968"/>
    <w:uiPriority w:val="99"/>
    <w:rPr>
      <w:sz w:val="24"/>
      <w:szCs w:val="24"/>
    </w:rPr>
  </w:style>
  <w:style w:type="paragraph" w:styleId="970">
    <w:name w:val="Основной текст с отступом"/>
    <w:basedOn w:val="949"/>
    <w:next w:val="970"/>
    <w:link w:val="971"/>
    <w:pPr>
      <w:ind w:left="283"/>
      <w:spacing w:after="120"/>
    </w:pPr>
    <w:rPr>
      <w:lang w:val="en-US" w:eastAsia="en-US"/>
    </w:rPr>
  </w:style>
  <w:style w:type="character" w:styleId="971">
    <w:name w:val="Основной текст с отступом Знак"/>
    <w:next w:val="971"/>
    <w:link w:val="970"/>
    <w:rPr>
      <w:sz w:val="24"/>
      <w:szCs w:val="24"/>
    </w:rPr>
  </w:style>
  <w:style w:type="paragraph" w:styleId="972">
    <w:name w:val="Красная строка 2"/>
    <w:basedOn w:val="970"/>
    <w:next w:val="972"/>
    <w:link w:val="973"/>
    <w:uiPriority w:val="99"/>
    <w:unhideWhenUsed/>
    <w:pPr>
      <w:ind w:left="360" w:firstLine="360"/>
      <w:spacing w:after="0"/>
      <w:widowControl w:val="off"/>
    </w:pPr>
  </w:style>
  <w:style w:type="character" w:styleId="973">
    <w:name w:val="Красная строка 2 Знак"/>
    <w:basedOn w:val="971"/>
    <w:next w:val="973"/>
    <w:link w:val="972"/>
    <w:uiPriority w:val="99"/>
  </w:style>
  <w:style w:type="paragraph" w:styleId="974">
    <w:name w:val="Текст сноски"/>
    <w:basedOn w:val="949"/>
    <w:next w:val="974"/>
    <w:link w:val="975"/>
    <w:uiPriority w:val="99"/>
    <w:unhideWhenUsed/>
    <w:pPr>
      <w:widowControl w:val="off"/>
    </w:pPr>
    <w:rPr>
      <w:sz w:val="20"/>
      <w:szCs w:val="20"/>
    </w:rPr>
  </w:style>
  <w:style w:type="character" w:styleId="975">
    <w:name w:val="Текст сноски Знак"/>
    <w:basedOn w:val="951"/>
    <w:next w:val="975"/>
    <w:link w:val="974"/>
    <w:uiPriority w:val="99"/>
  </w:style>
  <w:style w:type="character" w:styleId="976">
    <w:name w:val="Знак сноски"/>
    <w:next w:val="976"/>
    <w:link w:val="949"/>
    <w:uiPriority w:val="99"/>
    <w:unhideWhenUsed/>
    <w:rPr>
      <w:vertAlign w:val="superscript"/>
    </w:rPr>
  </w:style>
  <w:style w:type="character" w:styleId="977">
    <w:name w:val="Верхний колонтитул Знак"/>
    <w:next w:val="977"/>
    <w:link w:val="955"/>
    <w:uiPriority w:val="99"/>
    <w:rPr>
      <w:sz w:val="24"/>
      <w:szCs w:val="24"/>
    </w:rPr>
  </w:style>
  <w:style w:type="character" w:styleId="978">
    <w:name w:val="Знак примечания"/>
    <w:next w:val="978"/>
    <w:link w:val="949"/>
    <w:rPr>
      <w:sz w:val="16"/>
      <w:szCs w:val="16"/>
    </w:rPr>
  </w:style>
  <w:style w:type="paragraph" w:styleId="979">
    <w:name w:val="Текст примечания"/>
    <w:basedOn w:val="949"/>
    <w:next w:val="979"/>
    <w:link w:val="980"/>
    <w:rPr>
      <w:sz w:val="20"/>
      <w:szCs w:val="20"/>
    </w:rPr>
  </w:style>
  <w:style w:type="character" w:styleId="980">
    <w:name w:val="Текст примечания Знак"/>
    <w:basedOn w:val="951"/>
    <w:next w:val="980"/>
    <w:link w:val="979"/>
  </w:style>
  <w:style w:type="paragraph" w:styleId="981">
    <w:name w:val="Тема примечания"/>
    <w:basedOn w:val="979"/>
    <w:next w:val="979"/>
    <w:link w:val="982"/>
    <w:rPr>
      <w:b/>
      <w:bCs/>
      <w:lang w:val="en-US" w:eastAsia="en-US"/>
    </w:rPr>
  </w:style>
  <w:style w:type="character" w:styleId="982">
    <w:name w:val="Тема примечания Знак"/>
    <w:next w:val="982"/>
    <w:link w:val="981"/>
    <w:rPr>
      <w:b/>
      <w:bCs/>
    </w:rPr>
  </w:style>
  <w:style w:type="paragraph" w:styleId="983">
    <w:name w:val="Подподпункт"/>
    <w:basedOn w:val="949"/>
    <w:next w:val="983"/>
    <w:link w:val="949"/>
    <w:pPr>
      <w:numPr>
        <w:ilvl w:val="0"/>
        <w:numId w:val="26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character" w:styleId="984">
    <w:name w:val="Font Style128"/>
    <w:next w:val="984"/>
    <w:link w:val="949"/>
    <w:rPr>
      <w:rFonts w:ascii="Times New Roman" w:hAnsi="Times New Roman" w:cs="Times New Roman"/>
      <w:color w:val="000000"/>
      <w:sz w:val="26"/>
      <w:szCs w:val="26"/>
    </w:rPr>
  </w:style>
  <w:style w:type="character" w:styleId="985" w:default="1">
    <w:name w:val="Default Paragraph Font"/>
    <w:uiPriority w:val="1"/>
    <w:semiHidden/>
    <w:unhideWhenUsed/>
  </w:style>
  <w:style w:type="numbering" w:styleId="986" w:default="1">
    <w:name w:val="No List"/>
    <w:uiPriority w:val="99"/>
    <w:semiHidden/>
    <w:unhideWhenUsed/>
  </w:style>
  <w:style w:type="table" w:styleId="98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selezneva_aa</cp:lastModifiedBy>
  <cp:revision>4</cp:revision>
  <dcterms:created xsi:type="dcterms:W3CDTF">2013-02-06T16:00:00Z</dcterms:created>
  <dcterms:modified xsi:type="dcterms:W3CDTF">2025-10-17T08:58:20Z</dcterms:modified>
  <cp:version>1048576</cp:version>
</cp:coreProperties>
</file>